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550" w:rsidRDefault="00D41550" w:rsidP="00C40CE4">
      <w:pPr>
        <w:jc w:val="center"/>
        <w:rPr>
          <w:sz w:val="48"/>
          <w:szCs w:val="48"/>
        </w:rPr>
      </w:pPr>
      <w:proofErr w:type="spellStart"/>
      <w:r w:rsidRPr="00D41550">
        <w:rPr>
          <w:sz w:val="48"/>
          <w:szCs w:val="48"/>
        </w:rPr>
        <w:t>Bansher</w:t>
      </w:r>
      <w:proofErr w:type="spellEnd"/>
      <w:r w:rsidRPr="00D41550">
        <w:rPr>
          <w:sz w:val="48"/>
          <w:szCs w:val="48"/>
        </w:rPr>
        <w:t xml:space="preserve"> </w:t>
      </w:r>
      <w:proofErr w:type="spellStart"/>
      <w:r w:rsidRPr="00D41550">
        <w:rPr>
          <w:sz w:val="48"/>
          <w:szCs w:val="48"/>
        </w:rPr>
        <w:t>Bada</w:t>
      </w:r>
      <w:proofErr w:type="spellEnd"/>
      <w:r w:rsidRPr="00D41550">
        <w:rPr>
          <w:sz w:val="48"/>
          <w:szCs w:val="48"/>
        </w:rPr>
        <w:t xml:space="preserve"> M.L High School</w:t>
      </w:r>
    </w:p>
    <w:p w:rsidR="00D41550" w:rsidRPr="00C40CE4" w:rsidRDefault="00D41550" w:rsidP="00C40CE4">
      <w:pPr>
        <w:jc w:val="center"/>
        <w:rPr>
          <w:sz w:val="36"/>
          <w:szCs w:val="40"/>
        </w:rPr>
      </w:pPr>
      <w:r w:rsidRPr="00C40CE4">
        <w:rPr>
          <w:sz w:val="36"/>
          <w:szCs w:val="40"/>
        </w:rPr>
        <w:t>Half-Yearly Examination -2026</w:t>
      </w:r>
    </w:p>
    <w:p w:rsidR="00D41550" w:rsidRPr="00C40CE4" w:rsidRDefault="00C40CE4" w:rsidP="00C40CE4">
      <w:pPr>
        <w:jc w:val="center"/>
        <w:rPr>
          <w:sz w:val="32"/>
          <w:szCs w:val="40"/>
        </w:rPr>
      </w:pPr>
      <w:r>
        <w:rPr>
          <w:noProof/>
          <w:sz w:val="32"/>
          <w:szCs w:val="40"/>
        </w:rPr>
        <mc:AlternateContent>
          <mc:Choice Requires="wps">
            <w:drawing>
              <wp:anchor distT="0" distB="0" distL="114300" distR="114300" simplePos="0" relativeHeight="251659264" behindDoc="0" locked="0" layoutInCell="1" allowOverlap="1">
                <wp:simplePos x="0" y="0"/>
                <wp:positionH relativeFrom="column">
                  <wp:posOffset>5789832</wp:posOffset>
                </wp:positionH>
                <wp:positionV relativeFrom="paragraph">
                  <wp:posOffset>316865</wp:posOffset>
                </wp:positionV>
                <wp:extent cx="993531" cy="404446"/>
                <wp:effectExtent l="0" t="0" r="0" b="0"/>
                <wp:wrapNone/>
                <wp:docPr id="1" name="Text Box 1"/>
                <wp:cNvGraphicFramePr/>
                <a:graphic xmlns:a="http://schemas.openxmlformats.org/drawingml/2006/main">
                  <a:graphicData uri="http://schemas.microsoft.com/office/word/2010/wordprocessingShape">
                    <wps:wsp>
                      <wps:cNvSpPr txBox="1"/>
                      <wps:spPr>
                        <a:xfrm>
                          <a:off x="0" y="0"/>
                          <a:ext cx="993531" cy="404446"/>
                        </a:xfrm>
                        <a:prstGeom prst="rect">
                          <a:avLst/>
                        </a:prstGeom>
                        <a:noFill/>
                        <a:ln w="6350">
                          <a:noFill/>
                        </a:ln>
                      </wps:spPr>
                      <wps:txbx>
                        <w:txbxContent>
                          <w:tbl>
                            <w:tblPr>
                              <w:tblStyle w:val="TableGrid"/>
                              <w:tblW w:w="1391" w:type="dxa"/>
                              <w:tblLook w:val="04A0" w:firstRow="1" w:lastRow="0" w:firstColumn="1" w:lastColumn="0" w:noHBand="0" w:noVBand="1"/>
                            </w:tblPr>
                            <w:tblGrid>
                              <w:gridCol w:w="463"/>
                              <w:gridCol w:w="464"/>
                              <w:gridCol w:w="464"/>
                            </w:tblGrid>
                            <w:tr w:rsidR="00C40CE4" w:rsidTr="00C40CE4">
                              <w:trPr>
                                <w:trHeight w:val="416"/>
                              </w:trPr>
                              <w:tc>
                                <w:tcPr>
                                  <w:tcW w:w="463" w:type="dxa"/>
                                  <w:vAlign w:val="center"/>
                                </w:tcPr>
                                <w:p w:rsidR="00C40CE4" w:rsidRDefault="00C40CE4" w:rsidP="00C40CE4">
                                  <w:pPr>
                                    <w:jc w:val="center"/>
                                  </w:pPr>
                                  <w:r>
                                    <w:t>1</w:t>
                                  </w:r>
                                </w:p>
                              </w:tc>
                              <w:tc>
                                <w:tcPr>
                                  <w:tcW w:w="464" w:type="dxa"/>
                                  <w:vAlign w:val="center"/>
                                </w:tcPr>
                                <w:p w:rsidR="00C40CE4" w:rsidRDefault="00C40CE4" w:rsidP="00C40CE4">
                                  <w:pPr>
                                    <w:jc w:val="center"/>
                                  </w:pPr>
                                  <w:r>
                                    <w:t>0</w:t>
                                  </w:r>
                                </w:p>
                              </w:tc>
                              <w:tc>
                                <w:tcPr>
                                  <w:tcW w:w="464" w:type="dxa"/>
                                  <w:vAlign w:val="center"/>
                                </w:tcPr>
                                <w:p w:rsidR="00C40CE4" w:rsidRDefault="00C40CE4" w:rsidP="00C40CE4">
                                  <w:pPr>
                                    <w:jc w:val="center"/>
                                  </w:pPr>
                                  <w:r>
                                    <w:t>7</w:t>
                                  </w:r>
                                </w:p>
                              </w:tc>
                            </w:tr>
                          </w:tbl>
                          <w:p w:rsidR="00C40CE4" w:rsidRDefault="00C40C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55.9pt;margin-top:24.95pt;width:78.25pt;height:31.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" filled="f" stroked="f" strokeweight=".5pt">
                <v:textbox>
                  <w:txbxContent>
                    <w:tbl>
                      <w:tblPr>
                        <w:tblStyle w:val="TableGrid"/>
                        <w:tblW w:w="1391" w:type="dxa"/>
                        <w:tblLook w:val="04A0" w:firstRow="1" w:lastRow="0" w:firstColumn="1" w:lastColumn="0" w:noHBand="0" w:noVBand="1"/>
                      </w:tblPr>
                      <w:tblGrid>
                        <w:gridCol w:w="463"/>
                        <w:gridCol w:w="464"/>
                        <w:gridCol w:w="464"/>
                      </w:tblGrid>
                      <w:tr w:rsidR="00C40CE4" w:rsidTr="00C40CE4">
                        <w:trPr>
                          <w:trHeight w:val="416"/>
                        </w:trPr>
                        <w:tc>
                          <w:tcPr>
                            <w:tcW w:w="463" w:type="dxa"/>
                            <w:vAlign w:val="center"/>
                          </w:tcPr>
                          <w:p w:rsidR="00C40CE4" w:rsidRDefault="00C40CE4" w:rsidP="00C40CE4">
                            <w:pPr>
                              <w:jc w:val="center"/>
                            </w:pPr>
                            <w:r>
                              <w:t>1</w:t>
                            </w:r>
                          </w:p>
                        </w:tc>
                        <w:tc>
                          <w:tcPr>
                            <w:tcW w:w="464" w:type="dxa"/>
                            <w:vAlign w:val="center"/>
                          </w:tcPr>
                          <w:p w:rsidR="00C40CE4" w:rsidRDefault="00C40CE4" w:rsidP="00C40CE4">
                            <w:pPr>
                              <w:jc w:val="center"/>
                            </w:pPr>
                            <w:r>
                              <w:t>0</w:t>
                            </w:r>
                          </w:p>
                        </w:tc>
                        <w:tc>
                          <w:tcPr>
                            <w:tcW w:w="464" w:type="dxa"/>
                            <w:vAlign w:val="center"/>
                          </w:tcPr>
                          <w:p w:rsidR="00C40CE4" w:rsidRDefault="00C40CE4" w:rsidP="00C40CE4">
                            <w:pPr>
                              <w:jc w:val="center"/>
                            </w:pPr>
                            <w:r>
                              <w:t>7</w:t>
                            </w:r>
                          </w:p>
                        </w:tc>
                      </w:tr>
                    </w:tbl>
                    <w:p w:rsidR="00C40CE4" w:rsidRDefault="00C40CE4"/>
                  </w:txbxContent>
                </v:textbox>
              </v:shape>
            </w:pict>
          </mc:Fallback>
        </mc:AlternateContent>
      </w:r>
      <w:proofErr w:type="gramStart"/>
      <w:r w:rsidR="00D41550" w:rsidRPr="00C40CE4">
        <w:rPr>
          <w:sz w:val="32"/>
          <w:szCs w:val="40"/>
        </w:rPr>
        <w:t>Class :</w:t>
      </w:r>
      <w:proofErr w:type="gramEnd"/>
      <w:r w:rsidR="00D41550" w:rsidRPr="00C40CE4">
        <w:rPr>
          <w:sz w:val="32"/>
          <w:szCs w:val="40"/>
        </w:rPr>
        <w:t xml:space="preserve"> Nine</w:t>
      </w:r>
    </w:p>
    <w:p w:rsidR="00C40CE4" w:rsidRPr="00C40CE4" w:rsidRDefault="00C40CE4" w:rsidP="00C40CE4">
      <w:pPr>
        <w:rPr>
          <w:sz w:val="32"/>
          <w:szCs w:val="40"/>
        </w:rPr>
      </w:pPr>
      <w:r>
        <w:rPr>
          <w:sz w:val="32"/>
          <w:szCs w:val="40"/>
        </w:rPr>
        <w:t xml:space="preserve">                                                  </w:t>
      </w:r>
      <w:proofErr w:type="gramStart"/>
      <w:r>
        <w:rPr>
          <w:sz w:val="32"/>
          <w:szCs w:val="40"/>
        </w:rPr>
        <w:t>Subject :</w:t>
      </w:r>
      <w:proofErr w:type="gramEnd"/>
      <w:r>
        <w:rPr>
          <w:sz w:val="32"/>
          <w:szCs w:val="40"/>
        </w:rPr>
        <w:t xml:space="preserve"> English First Paper          </w:t>
      </w:r>
      <w:r w:rsidR="00D41550" w:rsidRPr="00C40CE4">
        <w:rPr>
          <w:sz w:val="32"/>
          <w:szCs w:val="40"/>
        </w:rPr>
        <w:t xml:space="preserve">Sub. Code </w:t>
      </w:r>
    </w:p>
    <w:p w:rsidR="00D41550" w:rsidRDefault="00D41550" w:rsidP="00C40CE4">
      <w:pPr>
        <w:rPr>
          <w:sz w:val="32"/>
          <w:szCs w:val="32"/>
        </w:rPr>
      </w:pPr>
      <w:bookmarkStart w:id="0" w:name="_GoBack"/>
      <w:proofErr w:type="gramStart"/>
      <w:r w:rsidRPr="00C40CE4">
        <w:rPr>
          <w:sz w:val="32"/>
          <w:szCs w:val="32"/>
        </w:rPr>
        <w:t>Time :</w:t>
      </w:r>
      <w:proofErr w:type="gramEnd"/>
      <w:r w:rsidRPr="00C40CE4">
        <w:rPr>
          <w:sz w:val="32"/>
          <w:szCs w:val="32"/>
        </w:rPr>
        <w:t xml:space="preserve"> 3 Hours</w:t>
      </w:r>
      <w:r w:rsidR="00C40CE4">
        <w:rPr>
          <w:sz w:val="32"/>
          <w:szCs w:val="32"/>
        </w:rPr>
        <w:t xml:space="preserve">                                                                                           Marks : 100</w:t>
      </w:r>
    </w:p>
    <w:bookmarkEnd w:id="0"/>
    <w:p w:rsidR="00D77547" w:rsidRDefault="00C40CE4" w:rsidP="00D77547">
      <w:pPr>
        <w:jc w:val="center"/>
        <w:rPr>
          <w:color w:val="000000" w:themeColor="text1"/>
          <w:sz w:val="28"/>
          <w:szCs w:val="28"/>
          <w:u w:val="single"/>
        </w:rPr>
      </w:pPr>
      <w:r w:rsidRPr="00D77547">
        <w:rPr>
          <w:color w:val="000000" w:themeColor="text1"/>
          <w:sz w:val="28"/>
          <w:szCs w:val="28"/>
          <w:u w:val="single"/>
        </w:rPr>
        <w:t>Part –</w:t>
      </w:r>
      <w:proofErr w:type="gramStart"/>
      <w:r w:rsidRPr="00D77547">
        <w:rPr>
          <w:color w:val="000000" w:themeColor="text1"/>
          <w:sz w:val="28"/>
          <w:szCs w:val="28"/>
          <w:u w:val="single"/>
        </w:rPr>
        <w:t>A :</w:t>
      </w:r>
      <w:proofErr w:type="gramEnd"/>
      <w:r w:rsidRPr="00D77547">
        <w:rPr>
          <w:color w:val="000000" w:themeColor="text1"/>
          <w:sz w:val="28"/>
          <w:szCs w:val="28"/>
          <w:u w:val="single"/>
        </w:rPr>
        <w:t xml:space="preserve"> Reading Test</w:t>
      </w:r>
      <w:r w:rsidR="00D77547">
        <w:rPr>
          <w:color w:val="000000" w:themeColor="text1"/>
          <w:sz w:val="28"/>
          <w:szCs w:val="28"/>
          <w:u w:val="single"/>
        </w:rPr>
        <w:t>[Marks – 70]</w:t>
      </w:r>
    </w:p>
    <w:p w:rsidR="00D77547" w:rsidRDefault="00D77547" w:rsidP="00D77547">
      <w:pPr>
        <w:rPr>
          <w:color w:val="000000" w:themeColor="text1"/>
          <w:sz w:val="28"/>
          <w:szCs w:val="28"/>
        </w:rPr>
      </w:pPr>
      <w:r>
        <w:rPr>
          <w:color w:val="000000" w:themeColor="text1"/>
          <w:sz w:val="28"/>
          <w:szCs w:val="28"/>
        </w:rPr>
        <w:t xml:space="preserve">Read the </w:t>
      </w:r>
      <w:proofErr w:type="gramStart"/>
      <w:r>
        <w:rPr>
          <w:color w:val="000000" w:themeColor="text1"/>
          <w:sz w:val="28"/>
          <w:szCs w:val="28"/>
        </w:rPr>
        <w:t>passage .</w:t>
      </w:r>
      <w:proofErr w:type="gramEnd"/>
      <w:r>
        <w:rPr>
          <w:color w:val="000000" w:themeColor="text1"/>
          <w:sz w:val="28"/>
          <w:szCs w:val="28"/>
        </w:rPr>
        <w:t xml:space="preserve"> Then answer the questions </w:t>
      </w:r>
      <w:proofErr w:type="gramStart"/>
      <w:r>
        <w:rPr>
          <w:color w:val="000000" w:themeColor="text1"/>
          <w:sz w:val="28"/>
          <w:szCs w:val="28"/>
        </w:rPr>
        <w:t>below .</w:t>
      </w:r>
      <w:proofErr w:type="gramEnd"/>
    </w:p>
    <w:p w:rsidR="00122624" w:rsidRPr="00C2151F" w:rsidRDefault="00D77547" w:rsidP="00D77547">
      <w:pPr>
        <w:rPr>
          <w:color w:val="000000" w:themeColor="text1"/>
        </w:rPr>
      </w:pPr>
      <w:r w:rsidRPr="00C2151F">
        <w:rPr>
          <w:color w:val="000000" w:themeColor="text1"/>
        </w:rPr>
        <w:t xml:space="preserve">May Day or International Works Day is observed on May 1 all Over the </w:t>
      </w:r>
      <w:proofErr w:type="gramStart"/>
      <w:r w:rsidRPr="00C2151F">
        <w:rPr>
          <w:color w:val="000000" w:themeColor="text1"/>
        </w:rPr>
        <w:t>world  today</w:t>
      </w:r>
      <w:proofErr w:type="gramEnd"/>
      <w:r w:rsidRPr="00C2151F">
        <w:rPr>
          <w:color w:val="000000" w:themeColor="text1"/>
        </w:rPr>
        <w:t xml:space="preserve"> to commemorate the historical struggle and </w:t>
      </w:r>
      <w:r w:rsidR="00122624" w:rsidRPr="00C2151F">
        <w:rPr>
          <w:color w:val="000000" w:themeColor="text1"/>
        </w:rPr>
        <w:t xml:space="preserve">sacrifices of the working people to establish an eight –hour workday . It is public holiday in almost all the countries of the </w:t>
      </w:r>
      <w:proofErr w:type="gramStart"/>
      <w:r w:rsidR="00122624" w:rsidRPr="00C2151F">
        <w:rPr>
          <w:color w:val="000000" w:themeColor="text1"/>
        </w:rPr>
        <w:t>work .</w:t>
      </w:r>
      <w:proofErr w:type="gramEnd"/>
      <w:r w:rsidR="00122624" w:rsidRPr="00C2151F">
        <w:rPr>
          <w:color w:val="000000" w:themeColor="text1"/>
        </w:rPr>
        <w:t xml:space="preserve"> </w:t>
      </w:r>
    </w:p>
    <w:p w:rsidR="00D90860" w:rsidRPr="00C2151F" w:rsidRDefault="00122624" w:rsidP="00D77547">
      <w:pPr>
        <w:rPr>
          <w:color w:val="000000" w:themeColor="text1"/>
        </w:rPr>
      </w:pPr>
      <w:r w:rsidRPr="00C2151F">
        <w:rPr>
          <w:color w:val="000000" w:themeColor="text1"/>
        </w:rPr>
        <w:t>Since the Industrial Revolution in the 18</w:t>
      </w:r>
      <w:r w:rsidRPr="00C2151F">
        <w:rPr>
          <w:color w:val="000000" w:themeColor="text1"/>
          <w:vertAlign w:val="superscript"/>
        </w:rPr>
        <w:t>th</w:t>
      </w:r>
      <w:r w:rsidRPr="00C2151F">
        <w:rPr>
          <w:color w:val="000000" w:themeColor="text1"/>
        </w:rPr>
        <w:t xml:space="preserve"> and 19</w:t>
      </w:r>
      <w:r w:rsidRPr="00C2151F">
        <w:rPr>
          <w:color w:val="000000" w:themeColor="text1"/>
          <w:vertAlign w:val="superscript"/>
        </w:rPr>
        <w:t>th</w:t>
      </w:r>
      <w:r w:rsidRPr="00C2151F">
        <w:rPr>
          <w:color w:val="000000" w:themeColor="text1"/>
        </w:rPr>
        <w:t xml:space="preserve"> centuries in Europe and the US, the workers in mills and factories had been working a long shift, fourteen or even more hours a </w:t>
      </w:r>
      <w:proofErr w:type="gramStart"/>
      <w:r w:rsidRPr="00C2151F">
        <w:rPr>
          <w:color w:val="000000" w:themeColor="text1"/>
        </w:rPr>
        <w:t xml:space="preserve">day </w:t>
      </w:r>
      <w:r w:rsidR="00D90860" w:rsidRPr="00C2151F">
        <w:rPr>
          <w:color w:val="000000" w:themeColor="text1"/>
        </w:rPr>
        <w:t>.</w:t>
      </w:r>
      <w:proofErr w:type="gramEnd"/>
      <w:r w:rsidR="00D90860" w:rsidRPr="00C2151F">
        <w:rPr>
          <w:color w:val="000000" w:themeColor="text1"/>
        </w:rPr>
        <w:t xml:space="preserve"> On May 1</w:t>
      </w:r>
      <w:r w:rsidR="00D90860" w:rsidRPr="00C2151F">
        <w:rPr>
          <w:color w:val="000000" w:themeColor="text1"/>
          <w:vertAlign w:val="superscript"/>
        </w:rPr>
        <w:t>st</w:t>
      </w:r>
      <w:r w:rsidR="00D90860" w:rsidRPr="00C2151F">
        <w:rPr>
          <w:color w:val="000000" w:themeColor="text1"/>
        </w:rPr>
        <w:t xml:space="preserve"> in 1886, inspired by the trade </w:t>
      </w:r>
      <w:proofErr w:type="gramStart"/>
      <w:r w:rsidR="00D90860" w:rsidRPr="00C2151F">
        <w:rPr>
          <w:color w:val="000000" w:themeColor="text1"/>
        </w:rPr>
        <w:t>unions(</w:t>
      </w:r>
      <w:proofErr w:type="gramEnd"/>
      <w:r w:rsidR="00D90860" w:rsidRPr="00C2151F">
        <w:rPr>
          <w:color w:val="000000" w:themeColor="text1"/>
        </w:rPr>
        <w:t xml:space="preserve">2), half of the workers at the </w:t>
      </w:r>
      <w:proofErr w:type="spellStart"/>
      <w:r w:rsidR="00D90860" w:rsidRPr="00C2151F">
        <w:rPr>
          <w:color w:val="000000" w:themeColor="text1"/>
        </w:rPr>
        <w:t>Mccormic</w:t>
      </w:r>
      <w:proofErr w:type="spellEnd"/>
      <w:r w:rsidR="00D90860" w:rsidRPr="00C2151F">
        <w:rPr>
          <w:color w:val="000000" w:themeColor="text1"/>
        </w:rPr>
        <w:t xml:space="preserve"> Harvester </w:t>
      </w:r>
    </w:p>
    <w:p w:rsidR="00A66A63" w:rsidRPr="00C2151F" w:rsidRDefault="00D90860" w:rsidP="00D77547">
      <w:pPr>
        <w:rPr>
          <w:color w:val="000000" w:themeColor="text1"/>
        </w:rPr>
      </w:pPr>
      <w:r w:rsidRPr="00C2151F">
        <w:rPr>
          <w:color w:val="000000" w:themeColor="text1"/>
        </w:rPr>
        <w:t xml:space="preserve">Company in Chicago went on strike demanding an eight-hour workday. Two days later, a workers rally was held near the </w:t>
      </w:r>
      <w:proofErr w:type="spellStart"/>
      <w:r w:rsidRPr="00C2151F">
        <w:rPr>
          <w:color w:val="000000" w:themeColor="text1"/>
        </w:rPr>
        <w:t>McCormic</w:t>
      </w:r>
      <w:proofErr w:type="spellEnd"/>
      <w:r w:rsidRPr="00C2151F">
        <w:rPr>
          <w:color w:val="000000" w:themeColor="text1"/>
        </w:rPr>
        <w:t xml:space="preserve"> Harvester </w:t>
      </w:r>
      <w:r w:rsidR="00BE0BAC" w:rsidRPr="00C2151F">
        <w:rPr>
          <w:color w:val="000000" w:themeColor="text1"/>
        </w:rPr>
        <w:t xml:space="preserve">Machine Company and about 6000 workers joined it. The rally was addressed by the </w:t>
      </w:r>
      <w:proofErr w:type="spellStart"/>
      <w:r w:rsidR="00BE0BAC" w:rsidRPr="00C2151F">
        <w:rPr>
          <w:color w:val="000000" w:themeColor="text1"/>
        </w:rPr>
        <w:t>labour</w:t>
      </w:r>
      <w:proofErr w:type="spellEnd"/>
      <w:r w:rsidR="00BE0BAC" w:rsidRPr="00C2151F">
        <w:rPr>
          <w:color w:val="000000" w:themeColor="text1"/>
        </w:rPr>
        <w:t xml:space="preserve"> leaders. They urged the workers to stand together, to go on with their struggle and not to give in to their bosses. At one point of the rally, some strikebreakers started leaving the meeting place. The strikers went down the street to bring them back. Suddenly about 200 policemen </w:t>
      </w:r>
      <w:proofErr w:type="spellStart"/>
      <w:r w:rsidR="00BE0BAC" w:rsidRPr="00C2151F">
        <w:rPr>
          <w:color w:val="000000" w:themeColor="text1"/>
        </w:rPr>
        <w:t>attacted</w:t>
      </w:r>
      <w:proofErr w:type="spellEnd"/>
      <w:r w:rsidR="00BE0BAC" w:rsidRPr="00C2151F">
        <w:rPr>
          <w:color w:val="000000" w:themeColor="text1"/>
        </w:rPr>
        <w:t xml:space="preserve"> them with clubs and </w:t>
      </w:r>
      <w:proofErr w:type="spellStart"/>
      <w:r w:rsidR="00BE0BAC" w:rsidRPr="00C2151F">
        <w:rPr>
          <w:color w:val="000000" w:themeColor="text1"/>
        </w:rPr>
        <w:t>revo</w:t>
      </w:r>
      <w:r w:rsidR="00A66A63" w:rsidRPr="00C2151F">
        <w:rPr>
          <w:color w:val="000000" w:themeColor="text1"/>
        </w:rPr>
        <w:t>lers</w:t>
      </w:r>
      <w:proofErr w:type="spellEnd"/>
      <w:r w:rsidR="00A66A63" w:rsidRPr="00C2151F">
        <w:rPr>
          <w:color w:val="000000" w:themeColor="text1"/>
        </w:rPr>
        <w:t xml:space="preserve">. One strike was killed instantly, five or six others were seriously wounded and many others were injured. </w:t>
      </w:r>
    </w:p>
    <w:p w:rsidR="00D41550" w:rsidRPr="00D90860" w:rsidRDefault="00A66A63" w:rsidP="00D77547">
      <w:pPr>
        <w:rPr>
          <w:color w:val="000000" w:themeColor="text1"/>
          <w:sz w:val="24"/>
          <w:szCs w:val="24"/>
        </w:rPr>
      </w:pPr>
      <w:r w:rsidRPr="00C2151F">
        <w:rPr>
          <w:color w:val="000000" w:themeColor="text1"/>
        </w:rPr>
        <w:t xml:space="preserve">The events of </w:t>
      </w:r>
      <w:proofErr w:type="spellStart"/>
      <w:proofErr w:type="gramStart"/>
      <w:r w:rsidRPr="00C2151F">
        <w:rPr>
          <w:color w:val="000000" w:themeColor="text1"/>
        </w:rPr>
        <w:t>may</w:t>
      </w:r>
      <w:proofErr w:type="spellEnd"/>
      <w:proofErr w:type="gramEnd"/>
      <w:r w:rsidRPr="00C2151F">
        <w:rPr>
          <w:color w:val="000000" w:themeColor="text1"/>
        </w:rPr>
        <w:t xml:space="preserve"> 1, 1886 are a reminder that workers will continue to be exploited until they stand up and speak </w:t>
      </w:r>
      <w:r w:rsidR="00C2151F" w:rsidRPr="00C2151F">
        <w:rPr>
          <w:color w:val="000000" w:themeColor="text1"/>
        </w:rPr>
        <w:t>out to gain better working conditions, better pay and better lives.</w:t>
      </w:r>
      <w:r w:rsidR="00C2151F">
        <w:rPr>
          <w:color w:val="000000" w:themeColor="text1"/>
          <w:sz w:val="24"/>
          <w:szCs w:val="24"/>
        </w:rPr>
        <w:t xml:space="preserve"> </w:t>
      </w:r>
      <w:r w:rsidR="00D41550" w:rsidRPr="00D77547">
        <w:rPr>
          <w:color w:val="000000" w:themeColor="text1"/>
          <w:u w:val="single"/>
        </w:rPr>
        <w:br w:type="page"/>
      </w:r>
    </w:p>
    <w:p w:rsidR="00D41550" w:rsidRDefault="00D41550">
      <w:r>
        <w:lastRenderedPageBreak/>
        <w:br w:type="page"/>
      </w:r>
      <w:r>
        <w:lastRenderedPageBreak/>
        <w:t xml:space="preserve">   </w:t>
      </w:r>
    </w:p>
    <w:sectPr w:rsidR="00D41550" w:rsidSect="00C40CE4">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550"/>
    <w:rsid w:val="00122624"/>
    <w:rsid w:val="0073419B"/>
    <w:rsid w:val="00A66A63"/>
    <w:rsid w:val="00BE0BAC"/>
    <w:rsid w:val="00C2151F"/>
    <w:rsid w:val="00C40CE4"/>
    <w:rsid w:val="00D41550"/>
    <w:rsid w:val="00D77547"/>
    <w:rsid w:val="00D90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1527D"/>
  <w15:chartTrackingRefBased/>
  <w15:docId w15:val="{5C4CBC47-C60E-4D03-87FE-1EF70E83D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1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e2i Presents</dc:creator>
  <cp:keywords/>
  <dc:description/>
  <cp:lastModifiedBy>e2i Presents</cp:lastModifiedBy>
  <cp:revision>1</cp:revision>
  <dcterms:created xsi:type="dcterms:W3CDTF">2026-08-25T02:10:00Z</dcterms:created>
  <dcterms:modified xsi:type="dcterms:W3CDTF">2026-08-25T03:29:00Z</dcterms:modified>
</cp:coreProperties>
</file>